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CED7E" w14:textId="77777777" w:rsidR="00EB5292" w:rsidRPr="00F04948" w:rsidRDefault="00EB5292" w:rsidP="00EB5292">
      <w:pPr>
        <w:jc w:val="center"/>
        <w:rPr>
          <w:b/>
          <w:bCs/>
          <w:sz w:val="32"/>
          <w:szCs w:val="32"/>
        </w:rPr>
      </w:pPr>
      <w:r>
        <w:rPr>
          <w:noProof/>
        </w:rPr>
        <w:drawing>
          <wp:anchor distT="0" distB="0" distL="114300" distR="114300" simplePos="0" relativeHeight="251661312" behindDoc="0" locked="0" layoutInCell="1" allowOverlap="1" wp14:anchorId="1426620D" wp14:editId="1F8C375C">
            <wp:simplePos x="0" y="0"/>
            <wp:positionH relativeFrom="column">
              <wp:posOffset>2803045</wp:posOffset>
            </wp:positionH>
            <wp:positionV relativeFrom="paragraph">
              <wp:posOffset>309676</wp:posOffset>
            </wp:positionV>
            <wp:extent cx="3281680" cy="1828165"/>
            <wp:effectExtent l="0" t="0" r="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1680"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4948">
        <w:rPr>
          <w:b/>
          <w:bCs/>
          <w:sz w:val="32"/>
          <w:szCs w:val="32"/>
        </w:rPr>
        <w:t>Bijziendheid</w:t>
      </w:r>
    </w:p>
    <w:p w14:paraId="2FAFA389" w14:textId="77777777" w:rsidR="00EB5292" w:rsidRDefault="00EB5292" w:rsidP="00EB5292">
      <w:r>
        <w:rPr>
          <w:noProof/>
        </w:rPr>
        <mc:AlternateContent>
          <mc:Choice Requires="wps">
            <w:drawing>
              <wp:anchor distT="0" distB="0" distL="114300" distR="114300" simplePos="0" relativeHeight="251662336" behindDoc="0" locked="0" layoutInCell="1" allowOverlap="1" wp14:anchorId="61348575" wp14:editId="36F0CCD2">
                <wp:simplePos x="0" y="0"/>
                <wp:positionH relativeFrom="margin">
                  <wp:posOffset>3063887</wp:posOffset>
                </wp:positionH>
                <wp:positionV relativeFrom="paragraph">
                  <wp:posOffset>1579389</wp:posOffset>
                </wp:positionV>
                <wp:extent cx="3217545" cy="635"/>
                <wp:effectExtent l="0" t="0" r="1905" b="0"/>
                <wp:wrapSquare wrapText="bothSides"/>
                <wp:docPr id="3" name="Tekstvak 3"/>
                <wp:cNvGraphicFramePr/>
                <a:graphic xmlns:a="http://schemas.openxmlformats.org/drawingml/2006/main">
                  <a:graphicData uri="http://schemas.microsoft.com/office/word/2010/wordprocessingShape">
                    <wps:wsp>
                      <wps:cNvSpPr txBox="1"/>
                      <wps:spPr>
                        <a:xfrm>
                          <a:off x="0" y="0"/>
                          <a:ext cx="3217545" cy="635"/>
                        </a:xfrm>
                        <a:prstGeom prst="rect">
                          <a:avLst/>
                        </a:prstGeom>
                        <a:solidFill>
                          <a:prstClr val="white"/>
                        </a:solidFill>
                        <a:ln>
                          <a:noFill/>
                        </a:ln>
                      </wps:spPr>
                      <wps:txbx>
                        <w:txbxContent>
                          <w:p w14:paraId="5AEC6D19" w14:textId="77777777" w:rsidR="00EB5292" w:rsidRPr="002067D2" w:rsidRDefault="00EB5292" w:rsidP="00EB5292">
                            <w:pPr>
                              <w:pStyle w:val="Bijschrift"/>
                              <w:rPr>
                                <w:noProof/>
                              </w:rPr>
                            </w:pPr>
                            <w:r>
                              <w:t xml:space="preserve">Figuur </w:t>
                            </w:r>
                            <w:r>
                              <w:fldChar w:fldCharType="begin"/>
                            </w:r>
                            <w:r>
                              <w:instrText xml:space="preserve"> SEQ Figuur \* ARABIC </w:instrText>
                            </w:r>
                            <w:r>
                              <w:fldChar w:fldCharType="separate"/>
                            </w:r>
                            <w:r>
                              <w:rPr>
                                <w:noProof/>
                              </w:rPr>
                              <w:t>1</w:t>
                            </w:r>
                            <w:r>
                              <w:rPr>
                                <w:noProof/>
                              </w:rPr>
                              <w:fldChar w:fldCharType="end"/>
                            </w:r>
                            <w:r>
                              <w:t xml:space="preserve">: Doorsnede met onderdelen van het oog </w:t>
                            </w:r>
                            <w:sdt>
                              <w:sdtPr>
                                <w:id w:val="951047886"/>
                                <w:citation/>
                              </w:sdtPr>
                              <w:sdtContent>
                                <w:r>
                                  <w:fldChar w:fldCharType="begin"/>
                                </w:r>
                                <w:r>
                                  <w:instrText xml:space="preserve"> CITATION Bio19 \l 1043 </w:instrText>
                                </w:r>
                                <w:r>
                                  <w:fldChar w:fldCharType="separate"/>
                                </w:r>
                                <w:r>
                                  <w:rPr>
                                    <w:noProof/>
                                  </w:rPr>
                                  <w:t>(ALC, 2019)</w:t>
                                </w:r>
                                <w:r>
                                  <w:fldChar w:fldCharType="end"/>
                                </w:r>
                              </w:sdtContent>
                            </w:sdt>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348575" id="_x0000_t202" coordsize="21600,21600" o:spt="202" path="m,l,21600r21600,l21600,xe">
                <v:stroke joinstyle="miter"/>
                <v:path gradientshapeok="t" o:connecttype="rect"/>
              </v:shapetype>
              <v:shape id="Tekstvak 3" o:spid="_x0000_s1026" type="#_x0000_t202" style="position:absolute;margin-left:241.25pt;margin-top:124.35pt;width:253.35pt;height:.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" stroked="f">
                <v:textbox style="mso-fit-shape-to-text:t" inset="0,0,0,0">
                  <w:txbxContent>
                    <w:p w14:paraId="5AEC6D19" w14:textId="77777777" w:rsidR="00EB5292" w:rsidRPr="002067D2" w:rsidRDefault="00EB5292" w:rsidP="00EB5292">
                      <w:pPr>
                        <w:pStyle w:val="Bijschrift"/>
                        <w:rPr>
                          <w:noProof/>
                        </w:rPr>
                      </w:pPr>
                      <w:r>
                        <w:t xml:space="preserve">Figuur </w:t>
                      </w:r>
                      <w:r>
                        <w:fldChar w:fldCharType="begin"/>
                      </w:r>
                      <w:r>
                        <w:instrText xml:space="preserve"> SEQ Figuur \* ARABIC </w:instrText>
                      </w:r>
                      <w:r>
                        <w:fldChar w:fldCharType="separate"/>
                      </w:r>
                      <w:r>
                        <w:rPr>
                          <w:noProof/>
                        </w:rPr>
                        <w:t>1</w:t>
                      </w:r>
                      <w:r>
                        <w:rPr>
                          <w:noProof/>
                        </w:rPr>
                        <w:fldChar w:fldCharType="end"/>
                      </w:r>
                      <w:r>
                        <w:t xml:space="preserve">: Doorsnede met onderdelen van het oog </w:t>
                      </w:r>
                      <w:sdt>
                        <w:sdtPr>
                          <w:id w:val="951047886"/>
                          <w:citation/>
                        </w:sdtPr>
                        <w:sdtContent>
                          <w:r>
                            <w:fldChar w:fldCharType="begin"/>
                          </w:r>
                          <w:r>
                            <w:instrText xml:space="preserve"> CITATION Bio19 \l 1043 </w:instrText>
                          </w:r>
                          <w:r>
                            <w:fldChar w:fldCharType="separate"/>
                          </w:r>
                          <w:r>
                            <w:rPr>
                              <w:noProof/>
                            </w:rPr>
                            <w:t>(ALC, 2019)</w:t>
                          </w:r>
                          <w:r>
                            <w:fldChar w:fldCharType="end"/>
                          </w:r>
                        </w:sdtContent>
                      </w:sdt>
                      <w:r>
                        <w:t>.</w:t>
                      </w:r>
                    </w:p>
                  </w:txbxContent>
                </v:textbox>
                <w10:wrap type="square" anchorx="margin"/>
              </v:shape>
            </w:pict>
          </mc:Fallback>
        </mc:AlternateContent>
      </w:r>
      <w:r>
        <w:t xml:space="preserve">Bolle lenzen komen op veel plekken in het dagelijks leven terug. Bijvoorbeeld in een fototoestel, een telescoop en een verrekijker. Deze objecten hebben een grote overeenkomst: Zij hebben allen een positieve lens </w:t>
      </w:r>
      <w:r>
        <w:rPr>
          <w:b/>
          <w:bCs/>
        </w:rPr>
        <w:t xml:space="preserve">waardoor </w:t>
      </w:r>
      <w:r>
        <w:t xml:space="preserve">je een voorwerp scherp kan zien ondanks dat het heel ver weg is. </w:t>
      </w:r>
      <w:r>
        <w:br/>
        <w:t xml:space="preserve">In het oog vind je ook zo’n lens. Figuur 1 laat een doorsnede van het oog zien. </w:t>
      </w:r>
      <w:r>
        <w:br/>
        <w:t xml:space="preserve"> </w:t>
      </w:r>
    </w:p>
    <w:p w14:paraId="0021916B" w14:textId="77777777" w:rsidR="00EB5292" w:rsidRDefault="00EB5292" w:rsidP="00EB5292">
      <w:r>
        <w:t xml:space="preserve">Als je een beeld uit de verte wilt waarnemen, komen er lichtstralen loodrecht en evenwijdig met elkaar het oog binnen. De lichtstralen gaan door de opening in de iris en door de lens. Hier worden de lichtstralen gebundeld en komen op één bepaald punt bij elkaar: Het brandpunt. Er kan pas een scherp beeld worden gevorm als het brandpunt zich op de gele vlek bevindt. </w:t>
      </w:r>
      <w:r>
        <w:br/>
        <w:t xml:space="preserve">De sterkte van de lens bepaald de afstand van de lens tot het brandpunt. De lens kan met behulp van de oogspieren worden aangepast. Het aanpassen van de sterkte van de lens wordt ook wel accommodatie genoemd. Dit zorgt ervoor dat het brandpunt zich steeds weer op de gele vlek bevindt, waardoor je steeds een scherp beeld krijgt. </w:t>
      </w:r>
    </w:p>
    <w:p w14:paraId="22D476C3" w14:textId="77777777" w:rsidR="00EB5292" w:rsidRDefault="00EB5292" w:rsidP="00EB5292">
      <w:r>
        <w:t xml:space="preserve">De brandpuntsafstand van de geaccommodeerde lens moet steeds gelijk zijn aan de afstand tussen de lens en de gele vlek. Uit de lenzenformule kan de brandpuntsafstand worden berekend. </w:t>
      </w:r>
    </w:p>
    <w:p w14:paraId="4BDCD5DB" w14:textId="77777777" w:rsidR="00EB5292" w:rsidRPr="0057137D" w:rsidRDefault="00EB5292" w:rsidP="00EB5292">
      <w:pPr>
        <w:rPr>
          <w:rFonts w:eastAsiaTheme="minorEastAsia"/>
        </w:rP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f</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v</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b</m:t>
              </m:r>
            </m:den>
          </m:f>
          <m:r>
            <w:rPr>
              <w:rFonts w:ascii="Cambria Math" w:hAnsi="Cambria Math"/>
            </w:rPr>
            <m:t xml:space="preserve"> </m:t>
          </m:r>
        </m:oMath>
      </m:oMathPara>
    </w:p>
    <w:p w14:paraId="72051191" w14:textId="77777777" w:rsidR="00EB5292" w:rsidRPr="0057137D" w:rsidRDefault="00EB5292" w:rsidP="00EB5292">
      <w:pPr>
        <w:rPr>
          <w:rFonts w:eastAsiaTheme="minorEastAsia"/>
        </w:rPr>
      </w:pPr>
      <m:oMathPara>
        <m:oMathParaPr>
          <m:jc m:val="left"/>
        </m:oMathParaPr>
        <m:oMath>
          <m:r>
            <w:rPr>
              <w:rFonts w:ascii="Cambria Math" w:hAnsi="Cambria Math"/>
            </w:rPr>
            <m:t>f=Brandpuntsafstand</m:t>
          </m:r>
        </m:oMath>
      </m:oMathPara>
    </w:p>
    <w:p w14:paraId="477FCDCE" w14:textId="77777777" w:rsidR="00EB5292" w:rsidRPr="0057137D" w:rsidRDefault="00EB5292" w:rsidP="00EB5292">
      <w:pPr>
        <w:rPr>
          <w:rFonts w:eastAsiaTheme="minorEastAsia"/>
        </w:rPr>
      </w:pPr>
      <m:oMathPara>
        <m:oMathParaPr>
          <m:jc m:val="left"/>
        </m:oMathParaPr>
        <m:oMath>
          <m:r>
            <w:rPr>
              <w:rFonts w:ascii="Cambria Math" w:hAnsi="Cambria Math"/>
            </w:rPr>
            <m:t>v=Voorwerpsafstand</m:t>
          </m:r>
        </m:oMath>
      </m:oMathPara>
    </w:p>
    <w:p w14:paraId="0D07217E" w14:textId="77777777" w:rsidR="00EB5292" w:rsidRPr="001C0D77" w:rsidRDefault="00EB5292" w:rsidP="00EB5292">
      <w:pPr>
        <w:rPr>
          <w:rFonts w:eastAsiaTheme="minorEastAsia"/>
        </w:rPr>
      </w:pPr>
      <m:oMathPara>
        <m:oMathParaPr>
          <m:jc m:val="left"/>
        </m:oMathParaPr>
        <m:oMath>
          <m:r>
            <w:rPr>
              <w:rFonts w:ascii="Cambria Math" w:eastAsiaTheme="minorEastAsia" w:hAnsi="Cambria Math"/>
            </w:rPr>
            <m:t>b=Beeldafstand</m:t>
          </m:r>
        </m:oMath>
      </m:oMathPara>
    </w:p>
    <w:p w14:paraId="659CA774" w14:textId="77777777" w:rsidR="00EB5292" w:rsidRDefault="00EB5292" w:rsidP="00EB5292">
      <w:pPr>
        <w:rPr>
          <w:rFonts w:eastAsiaTheme="minorEastAsia"/>
        </w:rPr>
      </w:pPr>
      <w:r>
        <w:rPr>
          <w:rFonts w:eastAsiaTheme="minorEastAsia"/>
        </w:rPr>
        <w:t xml:space="preserve">De voorwerpsafstand v is, in het geval van een voorwerp dat ver weg is, heel groot (oneindig). Omdat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m:t>
            </m:r>
          </m:den>
        </m:f>
      </m:oMath>
      <w:r>
        <w:rPr>
          <w:rFonts w:eastAsiaTheme="minorEastAsia"/>
        </w:rPr>
        <w:t xml:space="preserve"> = 0, ontstaat de volgende formule:</w:t>
      </w:r>
    </w:p>
    <w:p w14:paraId="45D0EE53" w14:textId="77777777" w:rsidR="00EB5292" w:rsidRPr="001C0D77" w:rsidRDefault="00EB5292" w:rsidP="00EB5292">
      <w:pPr>
        <w:rPr>
          <w:rFonts w:eastAsiaTheme="minorEastAsia"/>
        </w:rPr>
      </w:pP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f</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b</m:t>
              </m:r>
            </m:den>
          </m:f>
        </m:oMath>
      </m:oMathPara>
    </w:p>
    <w:p w14:paraId="7B53B02E" w14:textId="77777777" w:rsidR="00EB5292" w:rsidRPr="001C0D77" w:rsidRDefault="00EB5292" w:rsidP="00EB5292">
      <w:pPr>
        <w:rPr>
          <w:rFonts w:eastAsiaTheme="minorEastAsia"/>
        </w:rPr>
      </w:pPr>
      <w:r>
        <w:rPr>
          <w:noProof/>
        </w:rPr>
        <w:drawing>
          <wp:anchor distT="0" distB="0" distL="114300" distR="114300" simplePos="0" relativeHeight="251663360" behindDoc="1" locked="0" layoutInCell="1" allowOverlap="1" wp14:anchorId="4EEE5CAB" wp14:editId="2965F7CB">
            <wp:simplePos x="0" y="0"/>
            <wp:positionH relativeFrom="column">
              <wp:posOffset>4286945</wp:posOffset>
            </wp:positionH>
            <wp:positionV relativeFrom="paragraph">
              <wp:posOffset>-69227</wp:posOffset>
            </wp:positionV>
            <wp:extent cx="1889125" cy="939800"/>
            <wp:effectExtent l="0" t="0" r="0" b="0"/>
            <wp:wrapTight wrapText="bothSides">
              <wp:wrapPolygon edited="0">
                <wp:start x="0" y="0"/>
                <wp:lineTo x="0" y="21016"/>
                <wp:lineTo x="21346" y="21016"/>
                <wp:lineTo x="21346"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50674"/>
                    <a:stretch/>
                  </pic:blipFill>
                  <pic:spPr bwMode="auto">
                    <a:xfrm>
                      <a:off x="0" y="0"/>
                      <a:ext cx="1889125" cy="939800"/>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Theme="minorEastAsia"/>
        </w:rPr>
        <w:t xml:space="preserve">Hieruit kan worden opgemaakt dat de brandpuntsafstand gelijk moet zijn aan de beeldafstand. </w:t>
      </w:r>
      <w:r>
        <w:t xml:space="preserve">Gezonde ogen zijn in staat om zich voor ieder ver object te accommoderen. </w:t>
      </w:r>
    </w:p>
    <w:p w14:paraId="549AC03B" w14:textId="77777777" w:rsidR="00EB5292" w:rsidRDefault="00EB5292" w:rsidP="00EB5292">
      <w:r>
        <w:rPr>
          <w:noProof/>
        </w:rPr>
        <mc:AlternateContent>
          <mc:Choice Requires="wps">
            <w:drawing>
              <wp:anchor distT="0" distB="0" distL="114300" distR="114300" simplePos="0" relativeHeight="251664384" behindDoc="0" locked="0" layoutInCell="1" allowOverlap="1" wp14:anchorId="47E00142" wp14:editId="779D2AFF">
                <wp:simplePos x="0" y="0"/>
                <wp:positionH relativeFrom="page">
                  <wp:posOffset>5232016</wp:posOffset>
                </wp:positionH>
                <wp:positionV relativeFrom="paragraph">
                  <wp:posOffset>259847</wp:posOffset>
                </wp:positionV>
                <wp:extent cx="2216150" cy="681355"/>
                <wp:effectExtent l="0" t="0" r="0" b="4445"/>
                <wp:wrapSquare wrapText="bothSides"/>
                <wp:docPr id="4" name="Tekstvak 4"/>
                <wp:cNvGraphicFramePr/>
                <a:graphic xmlns:a="http://schemas.openxmlformats.org/drawingml/2006/main">
                  <a:graphicData uri="http://schemas.microsoft.com/office/word/2010/wordprocessingShape">
                    <wps:wsp>
                      <wps:cNvSpPr txBox="1"/>
                      <wps:spPr>
                        <a:xfrm>
                          <a:off x="0" y="0"/>
                          <a:ext cx="2216150" cy="681355"/>
                        </a:xfrm>
                        <a:prstGeom prst="rect">
                          <a:avLst/>
                        </a:prstGeom>
                        <a:noFill/>
                        <a:ln w="6350">
                          <a:noFill/>
                        </a:ln>
                      </wps:spPr>
                      <wps:txbx>
                        <w:txbxContent>
                          <w:p w14:paraId="29D0BD2F" w14:textId="77777777" w:rsidR="00EB5292" w:rsidRDefault="00EB5292" w:rsidP="00EB5292">
                            <w:pPr>
                              <w:pStyle w:val="Bijschrift"/>
                            </w:pPr>
                            <w:r>
                              <w:t xml:space="preserve">Figuur </w:t>
                            </w:r>
                            <w:r>
                              <w:fldChar w:fldCharType="begin"/>
                            </w:r>
                            <w:r>
                              <w:instrText xml:space="preserve"> SEQ Figuur \* ARABIC </w:instrText>
                            </w:r>
                            <w:r>
                              <w:fldChar w:fldCharType="separate"/>
                            </w:r>
                            <w:r>
                              <w:rPr>
                                <w:noProof/>
                              </w:rPr>
                              <w:t>2</w:t>
                            </w:r>
                            <w:r>
                              <w:rPr>
                                <w:noProof/>
                              </w:rPr>
                              <w:fldChar w:fldCharType="end"/>
                            </w:r>
                            <w:r>
                              <w:t xml:space="preserve">: Bijziendheid schematisch weergegeven m.b.v. lichtstralen </w:t>
                            </w:r>
                            <w:sdt>
                              <w:sdtPr>
                                <w:id w:val="-57858818"/>
                                <w:citation/>
                              </w:sdtPr>
                              <w:sdtContent>
                                <w:r>
                                  <w:fldChar w:fldCharType="begin"/>
                                </w:r>
                                <w:r>
                                  <w:instrText xml:space="preserve"> CITATION Maa20 \l 1043 </w:instrText>
                                </w:r>
                                <w:r>
                                  <w:fldChar w:fldCharType="separate"/>
                                </w:r>
                                <w:r>
                                  <w:rPr>
                                    <w:noProof/>
                                  </w:rPr>
                                  <w:t>(Het bijziende (myope) oog, 2020)</w:t>
                                </w:r>
                                <w:r>
                                  <w:fldChar w:fldCharType="end"/>
                                </w:r>
                              </w:sdtContent>
                            </w:sdt>
                            <w:r>
                              <w:t>.</w:t>
                            </w:r>
                          </w:p>
                          <w:p w14:paraId="47F67FD4" w14:textId="77777777" w:rsidR="00EB5292" w:rsidRDefault="00EB5292" w:rsidP="00EB52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00142" id="Tekstvak 4" o:spid="_x0000_s1027" type="#_x0000_t202" style="position:absolute;margin-left:411.95pt;margin-top:20.45pt;width:174.5pt;height:53.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" filled="f" stroked="f" strokeweight=".5pt">
                <v:textbox>
                  <w:txbxContent>
                    <w:p w14:paraId="29D0BD2F" w14:textId="77777777" w:rsidR="00EB5292" w:rsidRDefault="00EB5292" w:rsidP="00EB5292">
                      <w:pPr>
                        <w:pStyle w:val="Bijschrift"/>
                      </w:pPr>
                      <w:r>
                        <w:t xml:space="preserve">Figuur </w:t>
                      </w:r>
                      <w:r>
                        <w:fldChar w:fldCharType="begin"/>
                      </w:r>
                      <w:r>
                        <w:instrText xml:space="preserve"> SEQ Figuur \* ARABIC </w:instrText>
                      </w:r>
                      <w:r>
                        <w:fldChar w:fldCharType="separate"/>
                      </w:r>
                      <w:r>
                        <w:rPr>
                          <w:noProof/>
                        </w:rPr>
                        <w:t>2</w:t>
                      </w:r>
                      <w:r>
                        <w:rPr>
                          <w:noProof/>
                        </w:rPr>
                        <w:fldChar w:fldCharType="end"/>
                      </w:r>
                      <w:r>
                        <w:t xml:space="preserve">: Bijziendheid schematisch weergegeven m.b.v. lichtstralen </w:t>
                      </w:r>
                      <w:sdt>
                        <w:sdtPr>
                          <w:id w:val="-57858818"/>
                          <w:citation/>
                        </w:sdtPr>
                        <w:sdtContent>
                          <w:r>
                            <w:fldChar w:fldCharType="begin"/>
                          </w:r>
                          <w:r>
                            <w:instrText xml:space="preserve"> CITATION Maa20 \l 1043 </w:instrText>
                          </w:r>
                          <w:r>
                            <w:fldChar w:fldCharType="separate"/>
                          </w:r>
                          <w:r>
                            <w:rPr>
                              <w:noProof/>
                            </w:rPr>
                            <w:t>(Het bijziende (myope) oog, 2020)</w:t>
                          </w:r>
                          <w:r>
                            <w:fldChar w:fldCharType="end"/>
                          </w:r>
                        </w:sdtContent>
                      </w:sdt>
                      <w:r>
                        <w:t>.</w:t>
                      </w:r>
                    </w:p>
                    <w:p w14:paraId="47F67FD4" w14:textId="77777777" w:rsidR="00EB5292" w:rsidRDefault="00EB5292" w:rsidP="00EB5292"/>
                  </w:txbxContent>
                </v:textbox>
                <w10:wrap type="square" anchorx="page"/>
              </v:shape>
            </w:pict>
          </mc:Fallback>
        </mc:AlternateContent>
      </w:r>
      <w:r>
        <w:t xml:space="preserve">Het kan voorkomen dat het oog een afwijking heeft, </w:t>
      </w:r>
      <w:r w:rsidRPr="0063687E">
        <w:rPr>
          <w:b/>
          <w:bCs/>
        </w:rPr>
        <w:t>waardoor</w:t>
      </w:r>
      <w:r>
        <w:t xml:space="preserve"> een beeld uit de verte niet scherp is. Het brandpunt van de lichtstralen valt in dit geval vóór het netvlies, zoals schematisch weergegeven in Figuur 2. Deze oogafwijking wordt </w:t>
      </w:r>
      <w:r w:rsidRPr="0044177C">
        <w:rPr>
          <w:u w:val="single"/>
        </w:rPr>
        <w:t>bijziend</w:t>
      </w:r>
      <w:r>
        <w:t xml:space="preserve"> genoemd. Bijziendheid kan twee oorzaken hebben: Brekingsmyopie en as myopie </w:t>
      </w:r>
      <w:sdt>
        <w:sdtPr>
          <w:id w:val="-1726136542"/>
          <w:citation/>
        </w:sdtPr>
        <w:sdtContent>
          <w:r>
            <w:fldChar w:fldCharType="begin"/>
          </w:r>
          <w:r>
            <w:instrText xml:space="preserve"> CITATION Wat20 \l 1043 </w:instrText>
          </w:r>
          <w:r>
            <w:fldChar w:fldCharType="separate"/>
          </w:r>
          <w:r>
            <w:rPr>
              <w:noProof/>
            </w:rPr>
            <w:t>(Wat is bijziend?, 2020)</w:t>
          </w:r>
          <w:r>
            <w:fldChar w:fldCharType="end"/>
          </w:r>
        </w:sdtContent>
      </w:sdt>
      <w:r>
        <w:t xml:space="preserve">. Bij brekingsmyopie is de lens te bol (positief) en kunnen de oogspieren hier niet op accommoderen. Bij as myopie is het oog te diep, en de afstand van de lens tot de gele vlek dus te lang. Bijziendheid heeft dus te maken met een te bolle lens of het aanpassingsvermogen van </w:t>
      </w:r>
      <w:r>
        <w:lastRenderedPageBreak/>
        <w:t xml:space="preserve">de oogspieren. Beide afwijkingen zorgen ervoor dat het brandpunt niet overeenkomt met de afstand tot de gele vlek. </w:t>
      </w:r>
    </w:p>
    <w:p w14:paraId="4FCD8A73" w14:textId="77777777" w:rsidR="00EB5292" w:rsidRDefault="00EB5292" w:rsidP="00EB5292">
      <w:r>
        <w:t xml:space="preserve">Het last hebben van een oogafwijking kan worden verholpen door het dragen van een bril. De werking van een tweede lens zorgt er dan voor dat de oogafwijking kan worden gecorrigeerd. </w:t>
      </w:r>
    </w:p>
    <w:p w14:paraId="1B4530A7" w14:textId="77777777" w:rsidR="00EB5292" w:rsidRDefault="00EB5292" w:rsidP="00EB5292"/>
    <w:p w14:paraId="48682619" w14:textId="77777777" w:rsidR="00EB5292" w:rsidRDefault="00EB5292">
      <w:pPr>
        <w:rPr>
          <w:rFonts w:asciiTheme="majorHAnsi" w:eastAsiaTheme="majorEastAsia" w:hAnsiTheme="majorHAnsi" w:cstheme="majorBidi"/>
          <w:spacing w:val="-10"/>
          <w:kern w:val="28"/>
          <w:sz w:val="56"/>
          <w:szCs w:val="56"/>
        </w:rPr>
      </w:pPr>
      <w:r>
        <w:br w:type="page"/>
      </w:r>
    </w:p>
    <w:p w14:paraId="5E8A6618" w14:textId="77777777" w:rsidR="00EB5292" w:rsidRPr="00EB5292" w:rsidRDefault="00EB5292" w:rsidP="00EB5292">
      <w:pPr>
        <w:pStyle w:val="Titel"/>
        <w:jc w:val="center"/>
        <w:rPr>
          <w:rFonts w:asciiTheme="minorHAnsi" w:hAnsiTheme="minorHAnsi" w:cstheme="minorHAnsi"/>
          <w:b/>
          <w:bCs/>
          <w:sz w:val="32"/>
          <w:szCs w:val="32"/>
        </w:rPr>
      </w:pPr>
      <w:r w:rsidRPr="00EB5292">
        <w:rPr>
          <w:rFonts w:asciiTheme="minorHAnsi" w:hAnsiTheme="minorHAnsi" w:cstheme="minorHAnsi"/>
          <w:b/>
          <w:bCs/>
          <w:sz w:val="32"/>
          <w:szCs w:val="32"/>
        </w:rPr>
        <w:lastRenderedPageBreak/>
        <w:t>Wat is verziendheid?</w:t>
      </w:r>
    </w:p>
    <w:p w14:paraId="7E7B9ED3" w14:textId="77777777" w:rsidR="00EB5292" w:rsidRPr="0013079A" w:rsidRDefault="00EB5292" w:rsidP="00EB5292">
      <w:pPr>
        <w:rPr>
          <w:color w:val="FF0000"/>
        </w:rPr>
      </w:pPr>
    </w:p>
    <w:p w14:paraId="67890B5F" w14:textId="77777777" w:rsidR="00EB5292" w:rsidRDefault="00EB5292" w:rsidP="00EB5292">
      <w:r>
        <w:t xml:space="preserve">Wat is verziend, en wat is er met je ogen aan de hand als je verziend bent? In deze tekst wordt er uitgelegd wat verziend is, wat het met je ogen doet en wat voor oplossingen er zijn. </w:t>
      </w:r>
    </w:p>
    <w:p w14:paraId="0F862C22" w14:textId="77777777" w:rsidR="00EB5292" w:rsidRDefault="00EB5292" w:rsidP="00EB5292"/>
    <w:p w14:paraId="2957C80E" w14:textId="77777777" w:rsidR="00EB5292" w:rsidRDefault="00EB5292" w:rsidP="00EB5292">
      <w:r>
        <w:t xml:space="preserve">Wat is verziend nou eigenlijk precies? Zoals de naam al doet denken kun je bij verziendheid ver weg scherp zien, maar dichtbij juist niet. Om een voorbeeld te geven, iemand die verziend is kan makkelijk honderd meter verder op de verkeersborden lezen, maar heeft moeite met een boek lezen, dat is dan te dichtbij.  </w:t>
      </w:r>
    </w:p>
    <w:p w14:paraId="27A2814D" w14:textId="77777777" w:rsidR="00EB5292" w:rsidRPr="00D87348" w:rsidRDefault="00EB5292" w:rsidP="00EB5292"/>
    <w:p w14:paraId="20473400" w14:textId="77777777" w:rsidR="00EB5292" w:rsidRDefault="00EB5292" w:rsidP="00EB5292">
      <w:r w:rsidRPr="00EE2309">
        <w:rPr>
          <w:noProof/>
        </w:rPr>
        <w:drawing>
          <wp:anchor distT="0" distB="0" distL="114300" distR="114300" simplePos="0" relativeHeight="251659264" behindDoc="0" locked="0" layoutInCell="1" allowOverlap="1" wp14:anchorId="1CC2C5EF" wp14:editId="77302721">
            <wp:simplePos x="0" y="0"/>
            <wp:positionH relativeFrom="margin">
              <wp:posOffset>3643630</wp:posOffset>
            </wp:positionH>
            <wp:positionV relativeFrom="paragraph">
              <wp:posOffset>1127125</wp:posOffset>
            </wp:positionV>
            <wp:extent cx="2495550" cy="2794635"/>
            <wp:effectExtent l="0" t="0" r="0" b="5715"/>
            <wp:wrapThrough wrapText="bothSides">
              <wp:wrapPolygon edited="0">
                <wp:start x="0" y="0"/>
                <wp:lineTo x="0" y="21497"/>
                <wp:lineTo x="21435" y="21497"/>
                <wp:lineTo x="2143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5550" cy="2794635"/>
                    </a:xfrm>
                    <a:prstGeom prst="rect">
                      <a:avLst/>
                    </a:prstGeom>
                  </pic:spPr>
                </pic:pic>
              </a:graphicData>
            </a:graphic>
            <wp14:sizeRelH relativeFrom="margin">
              <wp14:pctWidth>0</wp14:pctWidth>
            </wp14:sizeRelH>
            <wp14:sizeRelV relativeFrom="margin">
              <wp14:pctHeight>0</wp14:pctHeight>
            </wp14:sizeRelV>
          </wp:anchor>
        </w:drawing>
      </w:r>
      <w:r w:rsidRPr="00D87348">
        <w:t xml:space="preserve">Je ziet verziendheid vooral bij oudere mensen. Dit komt omdat bij verziendheid de spier die je netvlies aanspant niet meer genoeg kracht heeft. </w:t>
      </w:r>
      <w:r w:rsidRPr="00D87348">
        <w:rPr>
          <w:b/>
          <w:bCs/>
        </w:rPr>
        <w:t>Hierdoor</w:t>
      </w:r>
      <w:r>
        <w:t xml:space="preserve"> is je netvlies altijd een beetje te plat. Daardoor worden de lichtstralen niet genoeg afgebogen</w:t>
      </w:r>
      <w:r w:rsidRPr="00E41680">
        <w:t xml:space="preserve">. </w:t>
      </w:r>
      <w:r w:rsidRPr="001B3DB5">
        <w:rPr>
          <w:b/>
          <w:bCs/>
        </w:rPr>
        <w:t>Doordat</w:t>
      </w:r>
      <w:r w:rsidRPr="001B3DB5">
        <w:t xml:space="preserve"> de stralen niet </w:t>
      </w:r>
      <w:r>
        <w:t xml:space="preserve">genoeg afbuigen projecteert je netvlies het beeld pas achter je oog. De lichtstralen lopen dus te ver door. Je netvlies is hierin de lens van je oog. Naast je netvlies, heb je nog tweeandere soorten lenzen, een positieve of wel een bolle lens, en een negatieve lens, die word ook wel een holle lens genoemd. </w:t>
      </w:r>
    </w:p>
    <w:p w14:paraId="66A2B359" w14:textId="77777777" w:rsidR="00EB5292" w:rsidRDefault="00EB5292" w:rsidP="00EB5292">
      <w:r w:rsidRPr="00FC1216">
        <w:t xml:space="preserve"> </w:t>
      </w:r>
    </w:p>
    <w:p w14:paraId="0AC744E3" w14:textId="77777777" w:rsidR="00EB5292" w:rsidRDefault="00EB5292" w:rsidP="00EB5292">
      <w:r>
        <w:t xml:space="preserve">Om te voorkomen dat de lichtstralen te ver doorlopen moet er dus een andere lens voor je oog geplaatst worden. Omdat je oog te bol staat is je oog een te negatieve lens. </w:t>
      </w:r>
      <w:r>
        <w:rPr>
          <w:b/>
          <w:bCs/>
        </w:rPr>
        <w:t>Daardoor</w:t>
      </w:r>
      <w:r>
        <w:t xml:space="preserve"> heb je dus een positieve lens nodig om de fout in je ogen te corrigeren.  Om te bepalen hoe sterk de lens voor je ogen moet zijn kun je de lenzenformule gebruiken. De formule gaat als volgt:</w:t>
      </w:r>
      <w:r w:rsidRPr="00597E6D">
        <w:rPr>
          <w:noProof/>
        </w:rPr>
        <w:t xml:space="preserve"> </w:t>
      </w:r>
    </w:p>
    <w:p w14:paraId="19AA6CFE" w14:textId="77777777" w:rsidR="00EB5292" w:rsidRDefault="00EB5292" w:rsidP="00EB5292"/>
    <w:p w14:paraId="3A240C6A" w14:textId="77777777" w:rsidR="00EB5292" w:rsidRDefault="00EB5292" w:rsidP="00EB5292">
      <w:pPr>
        <w:rPr>
          <w:rFonts w:eastAsiaTheme="minorEastAsia"/>
        </w:rPr>
      </w:pPr>
      <w:r>
        <w:t xml:space="preserve"> </w:t>
      </w:r>
    </w:p>
    <w:p w14:paraId="13FD0492" w14:textId="77777777" w:rsidR="00EB5292" w:rsidRPr="00BC66AB" w:rsidRDefault="00EB5292" w:rsidP="00EB5292">
      <w:pPr>
        <w:rPr>
          <w:rFonts w:eastAsiaTheme="minorEastAsia"/>
          <w:i/>
          <w:iCs/>
        </w:rPr>
      </w:pPr>
      <w:r w:rsidRPr="00BC66AB">
        <w:rPr>
          <w:rFonts w:eastAsiaTheme="minorEastAsia"/>
          <w:i/>
          <w:iCs/>
        </w:rPr>
        <w:t>f = brandpuntsafstand</w:t>
      </w:r>
    </w:p>
    <w:p w14:paraId="6CA50225" w14:textId="77777777" w:rsidR="00EB5292" w:rsidRPr="00BC66AB" w:rsidRDefault="00EB5292" w:rsidP="00EB5292">
      <w:pPr>
        <w:rPr>
          <w:i/>
          <w:iCs/>
        </w:rPr>
      </w:pPr>
      <w:r>
        <w:rPr>
          <w:noProof/>
        </w:rPr>
        <mc:AlternateContent>
          <mc:Choice Requires="wps">
            <w:drawing>
              <wp:anchor distT="45720" distB="45720" distL="114300" distR="114300" simplePos="0" relativeHeight="251666432" behindDoc="0" locked="0" layoutInCell="1" allowOverlap="1" wp14:anchorId="0D5A1DDE" wp14:editId="5538914F">
                <wp:simplePos x="0" y="0"/>
                <wp:positionH relativeFrom="column">
                  <wp:posOffset>3830320</wp:posOffset>
                </wp:positionH>
                <wp:positionV relativeFrom="paragraph">
                  <wp:posOffset>195580</wp:posOffset>
                </wp:positionV>
                <wp:extent cx="2360930" cy="1404620"/>
                <wp:effectExtent l="0" t="0" r="2286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0FF828" w14:textId="77777777" w:rsidR="00EB5292" w:rsidRDefault="00EB5292">
                            <w:bookmarkStart w:id="0" w:name="_GoBack"/>
                            <w:r>
                              <w:rPr>
                                <w:i/>
                                <w:iCs/>
                              </w:rPr>
                              <w:t xml:space="preserve">Figuur 1: </w:t>
                            </w:r>
                            <w:r>
                              <w:t>de vorm en lichtstralen bij ogen voor normale mensen, verziende en verziende met bril.</w:t>
                            </w:r>
                            <w:sdt>
                              <w:sdtPr>
                                <w:id w:val="-655072578"/>
                                <w:citation/>
                              </w:sdtPr>
                              <w:sdtContent>
                                <w:r>
                                  <w:fldChar w:fldCharType="begin"/>
                                </w:r>
                                <w:r>
                                  <w:instrText xml:space="preserve">CITATION aan20 \l 1043 </w:instrText>
                                </w:r>
                                <w:r>
                                  <w:fldChar w:fldCharType="separate"/>
                                </w:r>
                                <w:r>
                                  <w:rPr>
                                    <w:noProof/>
                                  </w:rPr>
                                  <w:t xml:space="preserve"> (Anoniem, 2020)</w:t>
                                </w:r>
                                <w:r>
                                  <w:fldChar w:fldCharType="end"/>
                                </w:r>
                              </w:sdtContent>
                            </w:sdt>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5A1DDE" id="Tekstvak 2" o:spid="_x0000_s1028" type="#_x0000_t202" style="position:absolute;margin-left:301.6pt;margin-top:15.4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">
                <v:textbox style="mso-fit-shape-to-text:t">
                  <w:txbxContent>
                    <w:p w14:paraId="550FF828" w14:textId="77777777" w:rsidR="00EB5292" w:rsidRDefault="00EB5292">
                      <w:bookmarkStart w:id="1" w:name="_GoBack"/>
                      <w:r>
                        <w:rPr>
                          <w:i/>
                          <w:iCs/>
                        </w:rPr>
                        <w:t xml:space="preserve">Figuur 1: </w:t>
                      </w:r>
                      <w:r>
                        <w:t>de vorm en lichtstralen bij ogen voor normale mensen, verziende en verziende met bril.</w:t>
                      </w:r>
                      <w:sdt>
                        <w:sdtPr>
                          <w:id w:val="-655072578"/>
                          <w:citation/>
                        </w:sdtPr>
                        <w:sdtContent>
                          <w:r>
                            <w:fldChar w:fldCharType="begin"/>
                          </w:r>
                          <w:r>
                            <w:instrText xml:space="preserve">CITATION aan20 \l 1043 </w:instrText>
                          </w:r>
                          <w:r>
                            <w:fldChar w:fldCharType="separate"/>
                          </w:r>
                          <w:r>
                            <w:rPr>
                              <w:noProof/>
                            </w:rPr>
                            <w:t xml:space="preserve"> (Anoniem, 2020)</w:t>
                          </w:r>
                          <w:r>
                            <w:fldChar w:fldCharType="end"/>
                          </w:r>
                        </w:sdtContent>
                      </w:sdt>
                      <w:bookmarkEnd w:id="1"/>
                    </w:p>
                  </w:txbxContent>
                </v:textbox>
                <w10:wrap type="square"/>
              </v:shape>
            </w:pict>
          </mc:Fallback>
        </mc:AlternateContent>
      </w:r>
      <w:r w:rsidRPr="00BC66AB">
        <w:rPr>
          <w:i/>
          <w:iCs/>
        </w:rPr>
        <w:t>v = voorwerpsafstand</w:t>
      </w:r>
    </w:p>
    <w:p w14:paraId="11502C9F" w14:textId="77777777" w:rsidR="00EB5292" w:rsidRPr="00BC66AB" w:rsidRDefault="00EB5292" w:rsidP="00EB5292">
      <w:pPr>
        <w:rPr>
          <w:i/>
          <w:iCs/>
        </w:rPr>
      </w:pPr>
      <w:r w:rsidRPr="00BC66AB">
        <w:rPr>
          <w:i/>
          <w:iCs/>
        </w:rPr>
        <w:t>b = beeldafstand</w:t>
      </w:r>
    </w:p>
    <w:p w14:paraId="4BCC87E2" w14:textId="77777777" w:rsidR="00EB5292" w:rsidRPr="00155132" w:rsidRDefault="00EB5292" w:rsidP="00EB5292">
      <w:pPr>
        <w:ind w:left="3686"/>
        <w:jc w:val="center"/>
        <w:rPr>
          <w:rFonts w:eastAsiaTheme="minorEastAsia"/>
          <w:i/>
        </w:rPr>
      </w:pPr>
      <m:oMathPara>
        <m:oMath>
          <m:f>
            <m:fPr>
              <m:ctrlPr>
                <w:rPr>
                  <w:rFonts w:ascii="Cambria Math" w:hAnsi="Cambria Math"/>
                  <w:i/>
                </w:rPr>
              </m:ctrlPr>
            </m:fPr>
            <m:num>
              <m:r>
                <w:rPr>
                  <w:rFonts w:ascii="Cambria Math" w:hAnsi="Cambria Math"/>
                </w:rPr>
                <m:t>1</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b</m:t>
              </m:r>
            </m:den>
          </m:f>
        </m:oMath>
      </m:oMathPara>
    </w:p>
    <w:p w14:paraId="0085C4D1" w14:textId="77777777" w:rsidR="00EB5292" w:rsidRPr="00BC66AB" w:rsidRDefault="00EB5292" w:rsidP="00EB5292">
      <w:pPr>
        <w:jc w:val="center"/>
        <w:rPr>
          <w:b/>
          <w:bCs/>
          <w:i/>
        </w:rPr>
      </w:pPr>
    </w:p>
    <w:p w14:paraId="26DC45FE" w14:textId="77777777" w:rsidR="00EB5292" w:rsidRPr="00554739" w:rsidRDefault="00EB5292" w:rsidP="00EB5292">
      <w:r>
        <w:t xml:space="preserve">Verziendheid is een aandoening aan je oog waardoor je ver weg wel scherp kan zien, maar dichtbij zie je wazig. Mensen die verziend zijn hebben een afwijking aan hun oog. Hun oog is dan een negatieve lens. Om dat te corrigeren heb je een positieve lens nodig. </w:t>
      </w:r>
    </w:p>
    <w:p w14:paraId="6B75E05D" w14:textId="77777777" w:rsidR="00EB5292" w:rsidRDefault="00EB5292" w:rsidP="00EB5292">
      <w:r>
        <w:br w:type="page"/>
      </w:r>
    </w:p>
    <w:p w14:paraId="242D32E1" w14:textId="77777777" w:rsidR="00EB5292" w:rsidRPr="009A296F" w:rsidRDefault="00EB5292" w:rsidP="00EB5292">
      <w:pPr>
        <w:jc w:val="center"/>
        <w:rPr>
          <w:b/>
          <w:bCs/>
          <w:sz w:val="32"/>
          <w:szCs w:val="32"/>
        </w:rPr>
      </w:pPr>
      <w:r>
        <w:rPr>
          <w:b/>
          <w:bCs/>
          <w:sz w:val="32"/>
          <w:szCs w:val="32"/>
        </w:rPr>
        <w:lastRenderedPageBreak/>
        <w:t>Schrijfopdracht</w:t>
      </w:r>
    </w:p>
    <w:p w14:paraId="7505B0EF" w14:textId="77777777" w:rsidR="00EB5292" w:rsidRDefault="00EB5292" w:rsidP="00EB5292">
      <w:r>
        <w:t>Je hebt net twee teksten gelezen over een afwijking van het oog: Bijziend en verziend. Dit hangt samen met de onderwerpen die jullie in de voorgaande proefjes hebben behandeld (optica).</w:t>
      </w:r>
      <w:r>
        <w:br/>
        <w:t xml:space="preserve">Aan de hand van de teksten die je hebt gelezen en de proefjes die je hebt gedaan ga je zelf een tekst schrijven. Het onderwerp van je tekst gaat over </w:t>
      </w:r>
      <w:r w:rsidRPr="00572162">
        <w:rPr>
          <w:u w:val="single"/>
        </w:rPr>
        <w:t>de werking van een bril bij een oogafwijking</w:t>
      </w:r>
      <w:r>
        <w:t>.</w:t>
      </w:r>
      <w:r>
        <w:br/>
        <w:t xml:space="preserve">De tekst ga je schrijven voor leerlingen uit 3 VMBO. De tekst moet aan een aantal voorwaarde voldoen: </w:t>
      </w:r>
    </w:p>
    <w:p w14:paraId="7661C0CC" w14:textId="77777777" w:rsidR="00EB5292" w:rsidRDefault="00EB5292" w:rsidP="00EB5292">
      <w:pPr>
        <w:pStyle w:val="Lijstalinea"/>
        <w:numPr>
          <w:ilvl w:val="0"/>
          <w:numId w:val="1"/>
        </w:numPr>
      </w:pPr>
      <w:r>
        <w:t>Zorg dat de tekst goed te lezen is voor leerlingen uit 3 VMBO.</w:t>
      </w:r>
    </w:p>
    <w:p w14:paraId="1F2E5B9B" w14:textId="77777777" w:rsidR="00EB5292" w:rsidRDefault="00EB5292" w:rsidP="00EB5292">
      <w:pPr>
        <w:pStyle w:val="Lijstalinea"/>
        <w:numPr>
          <w:ilvl w:val="0"/>
          <w:numId w:val="1"/>
        </w:numPr>
      </w:pPr>
      <w:r>
        <w:t xml:space="preserve">Het onderwerp waarover je schrijft moet voor hen duidelijk zijn na het lezen van jouw tekst. </w:t>
      </w:r>
    </w:p>
    <w:p w14:paraId="507D08C6" w14:textId="77777777" w:rsidR="00EB5292" w:rsidRDefault="00EB5292" w:rsidP="00EB5292">
      <w:pPr>
        <w:pStyle w:val="Lijstalinea"/>
        <w:numPr>
          <w:ilvl w:val="0"/>
          <w:numId w:val="1"/>
        </w:numPr>
      </w:pPr>
      <w:r>
        <w:t xml:space="preserve">Het oorzakelijk verband (beschreven in opdracht 1a) moet twee keer </w:t>
      </w:r>
      <w:r>
        <w:rPr>
          <w:b/>
          <w:bCs/>
        </w:rPr>
        <w:t xml:space="preserve">dikgedrukt </w:t>
      </w:r>
      <w:r>
        <w:t xml:space="preserve">terugkomen. </w:t>
      </w:r>
    </w:p>
    <w:p w14:paraId="67C667FF" w14:textId="77777777" w:rsidR="00EB5292" w:rsidRDefault="00EB5292" w:rsidP="00EB5292">
      <w:pPr>
        <w:pStyle w:val="Lijstalinea"/>
        <w:numPr>
          <w:ilvl w:val="0"/>
          <w:numId w:val="1"/>
        </w:numPr>
      </w:pPr>
      <w:r>
        <w:t xml:space="preserve">Je tekst moet 300 </w:t>
      </w:r>
      <w:r>
        <w:rPr>
          <w:rFonts w:cstheme="minorHAnsi"/>
        </w:rPr>
        <w:t>±</w:t>
      </w:r>
      <w:r>
        <w:t xml:space="preserve"> 10 % woorden zijn. </w:t>
      </w:r>
      <w:r>
        <w:br/>
      </w:r>
    </w:p>
    <w:p w14:paraId="41909A32" w14:textId="77777777" w:rsidR="00EB5292" w:rsidRDefault="00EB5292" w:rsidP="00EB5292">
      <w:pPr>
        <w:ind w:firstLine="360"/>
      </w:pPr>
      <w:r>
        <w:t>Opbracht 1a: Denkstructuur</w:t>
      </w:r>
    </w:p>
    <w:p w14:paraId="637853F7" w14:textId="77777777" w:rsidR="00EB5292" w:rsidRDefault="00EB5292" w:rsidP="00EB5292">
      <w:r>
        <w:t xml:space="preserve">In tekst 1 zie je twee keer een denkstructuur dikgedrukt staan: </w:t>
      </w:r>
      <w:r w:rsidRPr="0037778F">
        <w:rPr>
          <w:b/>
          <w:bCs/>
        </w:rPr>
        <w:t>Een gevolg</w:t>
      </w:r>
      <w:r>
        <w:t xml:space="preserve">. In tekst 2 zie je twee keer een denkstructuur dikgedrukt staan: </w:t>
      </w:r>
      <w:r>
        <w:rPr>
          <w:b/>
          <w:bCs/>
        </w:rPr>
        <w:t>Een oorzaak.</w:t>
      </w:r>
      <w:r>
        <w:t xml:space="preserve"> In beide teksten staat nog een derde verband. Onderstreep deze in de tekst en beschrijf waarom dit een oorzaak en waarom dit een gevolg verband is. </w:t>
      </w:r>
    </w:p>
    <w:p w14:paraId="1A3A28D6" w14:textId="77777777" w:rsidR="00EB5292" w:rsidRDefault="00EB5292" w:rsidP="00EB5292">
      <w:r>
        <w:t>______________________________________________________________________________________________________________________________________________________________________________________________________________________________________________________</w:t>
      </w:r>
      <w:r>
        <w:br/>
      </w:r>
    </w:p>
    <w:p w14:paraId="443D681E" w14:textId="77777777" w:rsidR="00EB5292" w:rsidRDefault="00EB5292" w:rsidP="00EB5292">
      <w:pPr>
        <w:ind w:firstLine="708"/>
      </w:pPr>
      <w:r>
        <w:t xml:space="preserve">Opdracht 1b: </w:t>
      </w:r>
      <w:proofErr w:type="spellStart"/>
      <w:r w:rsidRPr="007D0330">
        <w:rPr>
          <w:i/>
          <w:iCs/>
        </w:rPr>
        <w:t>Mindmap</w:t>
      </w:r>
      <w:proofErr w:type="spellEnd"/>
    </w:p>
    <w:p w14:paraId="02D02097" w14:textId="77777777" w:rsidR="00EB5292" w:rsidRDefault="00EB5292" w:rsidP="00EB5292">
      <w:r>
        <w:t xml:space="preserve">Maak de </w:t>
      </w:r>
      <w:proofErr w:type="spellStart"/>
      <w:r w:rsidRPr="0037778F">
        <w:rPr>
          <w:i/>
          <w:iCs/>
        </w:rPr>
        <w:t>mindmap</w:t>
      </w:r>
      <w:proofErr w:type="spellEnd"/>
      <w:r>
        <w:rPr>
          <w:i/>
          <w:iCs/>
        </w:rPr>
        <w:t xml:space="preserve"> </w:t>
      </w:r>
      <w:r>
        <w:t xml:space="preserve">hieronder compleet met </w:t>
      </w:r>
      <w:r w:rsidRPr="00572162">
        <w:rPr>
          <w:b/>
          <w:bCs/>
        </w:rPr>
        <w:t>minimaal 8 woorden</w:t>
      </w:r>
      <w:r>
        <w:t xml:space="preserve"> die je zelf toevoegt. Deze woorden moeten je helpen om de tekst te gaan schrijven over </w:t>
      </w:r>
      <w:r w:rsidRPr="00572162">
        <w:t>de werking van een bril bij een oogafwijking.</w:t>
      </w:r>
    </w:p>
    <w:p w14:paraId="057F0498" w14:textId="77777777" w:rsidR="00EB5292" w:rsidRDefault="00EB5292" w:rsidP="00EB5292">
      <w:pPr>
        <w:jc w:val="center"/>
      </w:pPr>
      <w:r>
        <w:rPr>
          <w:noProof/>
        </w:rPr>
        <w:drawing>
          <wp:inline distT="0" distB="0" distL="0" distR="0" wp14:anchorId="762B5E5C" wp14:editId="78CFE761">
            <wp:extent cx="5361770" cy="3154680"/>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053" t="17134" r="17672" b="12468"/>
                    <a:stretch/>
                  </pic:blipFill>
                  <pic:spPr bwMode="auto">
                    <a:xfrm>
                      <a:off x="0" y="0"/>
                      <a:ext cx="5403154" cy="3179029"/>
                    </a:xfrm>
                    <a:prstGeom prst="rect">
                      <a:avLst/>
                    </a:prstGeom>
                    <a:ln>
                      <a:noFill/>
                    </a:ln>
                    <a:extLst>
                      <a:ext uri="{53640926-AAD7-44D8-BBD7-CCE9431645EC}">
                        <a14:shadowObscured xmlns:a14="http://schemas.microsoft.com/office/drawing/2010/main"/>
                      </a:ext>
                    </a:extLst>
                  </pic:spPr>
                </pic:pic>
              </a:graphicData>
            </a:graphic>
          </wp:inline>
        </w:drawing>
      </w:r>
      <w:r>
        <w:br/>
      </w:r>
    </w:p>
    <w:sdt>
      <w:sdtPr>
        <w:rPr>
          <w:rFonts w:asciiTheme="minorHAnsi" w:eastAsiaTheme="minorHAnsi" w:hAnsiTheme="minorHAnsi" w:cstheme="minorBidi"/>
          <w:color w:val="auto"/>
          <w:sz w:val="28"/>
          <w:szCs w:val="28"/>
          <w:lang w:eastAsia="en-US"/>
        </w:rPr>
        <w:id w:val="-575660209"/>
        <w:docPartObj>
          <w:docPartGallery w:val="Bibliographies"/>
          <w:docPartUnique/>
        </w:docPartObj>
      </w:sdtPr>
      <w:sdtEndPr>
        <w:rPr>
          <w:sz w:val="22"/>
          <w:szCs w:val="22"/>
        </w:rPr>
      </w:sdtEndPr>
      <w:sdtContent>
        <w:p w14:paraId="74DFF67D" w14:textId="77777777" w:rsidR="00EB5292" w:rsidRPr="00DE2F19" w:rsidRDefault="00EB5292" w:rsidP="00EB5292">
          <w:pPr>
            <w:pStyle w:val="Kop1"/>
            <w:jc w:val="center"/>
            <w:rPr>
              <w:rFonts w:asciiTheme="minorHAnsi" w:hAnsiTheme="minorHAnsi" w:cstheme="minorHAnsi"/>
              <w:b/>
              <w:bCs/>
              <w:color w:val="auto"/>
              <w:sz w:val="28"/>
              <w:szCs w:val="28"/>
            </w:rPr>
          </w:pPr>
          <w:r w:rsidRPr="00DE2F19">
            <w:rPr>
              <w:rFonts w:asciiTheme="minorHAnsi" w:hAnsiTheme="minorHAnsi" w:cstheme="minorHAnsi"/>
              <w:b/>
              <w:bCs/>
              <w:color w:val="auto"/>
              <w:sz w:val="28"/>
              <w:szCs w:val="28"/>
            </w:rPr>
            <w:t>Bibliografie</w:t>
          </w:r>
          <w:r>
            <w:rPr>
              <w:rFonts w:asciiTheme="minorHAnsi" w:hAnsiTheme="minorHAnsi" w:cstheme="minorHAnsi"/>
              <w:b/>
              <w:bCs/>
              <w:color w:val="auto"/>
              <w:sz w:val="28"/>
              <w:szCs w:val="28"/>
            </w:rPr>
            <w:br/>
          </w:r>
        </w:p>
        <w:sdt>
          <w:sdtPr>
            <w:rPr>
              <w:sz w:val="20"/>
              <w:szCs w:val="20"/>
            </w:rPr>
            <w:id w:val="111145805"/>
            <w:bibliography/>
          </w:sdtPr>
          <w:sdtContent>
            <w:p w14:paraId="4EFFFDE1" w14:textId="77777777" w:rsidR="00EB5292" w:rsidRDefault="00EB5292" w:rsidP="00EB5292">
              <w:pPr>
                <w:pStyle w:val="Bibliografie"/>
                <w:ind w:left="720" w:hanging="720"/>
                <w:rPr>
                  <w:noProof/>
                  <w:sz w:val="24"/>
                  <w:szCs w:val="24"/>
                </w:rPr>
              </w:pPr>
              <w:r w:rsidRPr="00DE2F19">
                <w:rPr>
                  <w:sz w:val="20"/>
                  <w:szCs w:val="20"/>
                </w:rPr>
                <w:fldChar w:fldCharType="begin"/>
              </w:r>
              <w:r w:rsidRPr="00DE2F19">
                <w:rPr>
                  <w:sz w:val="20"/>
                  <w:szCs w:val="20"/>
                </w:rPr>
                <w:instrText>BIBLIOGRAPHY</w:instrText>
              </w:r>
              <w:r w:rsidRPr="00DE2F19">
                <w:rPr>
                  <w:sz w:val="20"/>
                  <w:szCs w:val="20"/>
                </w:rPr>
                <w:fldChar w:fldCharType="separate"/>
              </w:r>
              <w:r>
                <w:rPr>
                  <w:noProof/>
                </w:rPr>
                <w:t xml:space="preserve">ALC, B. (2019, Juni 4). </w:t>
              </w:r>
              <w:r>
                <w:rPr>
                  <w:i/>
                  <w:iCs/>
                  <w:noProof/>
                </w:rPr>
                <w:t>2.2 Onderdelen en functies.</w:t>
              </w:r>
              <w:r>
                <w:rPr>
                  <w:noProof/>
                </w:rPr>
                <w:t xml:space="preserve"> Opgehaald van Thema: zintuigen: https://maken.wikiwijs.nl/142848/Thema__Zintuigen#!page-5208372</w:t>
              </w:r>
            </w:p>
            <w:p w14:paraId="4DBB819F" w14:textId="77777777" w:rsidR="00EB5292" w:rsidRDefault="00EB5292" w:rsidP="00EB5292">
              <w:pPr>
                <w:pStyle w:val="Bibliografie"/>
                <w:ind w:left="720" w:hanging="720"/>
                <w:rPr>
                  <w:noProof/>
                </w:rPr>
              </w:pPr>
              <w:r>
                <w:rPr>
                  <w:noProof/>
                </w:rPr>
                <w:t xml:space="preserve">Anoniem. (2020, november 2). </w:t>
              </w:r>
              <w:r>
                <w:rPr>
                  <w:i/>
                  <w:iCs/>
                  <w:noProof/>
                </w:rPr>
                <w:t>aandoening verziend</w:t>
              </w:r>
              <w:r>
                <w:rPr>
                  <w:noProof/>
                </w:rPr>
                <w:t>. Opgehaald van gezondheidsplein: https://www.gezondheidsplein.nl/aandoeningen/verziend/item39165</w:t>
              </w:r>
            </w:p>
            <w:p w14:paraId="2D688548" w14:textId="77777777" w:rsidR="00EB5292" w:rsidRDefault="00EB5292" w:rsidP="00EB5292">
              <w:pPr>
                <w:pStyle w:val="Bibliografie"/>
                <w:ind w:left="720" w:hanging="720"/>
                <w:rPr>
                  <w:noProof/>
                </w:rPr>
              </w:pPr>
              <w:r>
                <w:rPr>
                  <w:i/>
                  <w:iCs/>
                  <w:noProof/>
                </w:rPr>
                <w:t>Het bijziende (myope) oog</w:t>
              </w:r>
              <w:r>
                <w:rPr>
                  <w:noProof/>
                </w:rPr>
                <w:t>. (2020). (M. UMC+, Producent) Opgehaald van Universiteitskliniek voor Oogheelkunde: https://oogheelkunde.mumc.nl/het-bijziende-myope-oog</w:t>
              </w:r>
            </w:p>
            <w:p w14:paraId="1DCDF0CD" w14:textId="77777777" w:rsidR="00EB5292" w:rsidRDefault="00EB5292" w:rsidP="00EB5292">
              <w:pPr>
                <w:pStyle w:val="Bibliografie"/>
                <w:ind w:left="720" w:hanging="720"/>
                <w:rPr>
                  <w:noProof/>
                </w:rPr>
              </w:pPr>
              <w:r>
                <w:rPr>
                  <w:i/>
                  <w:iCs/>
                  <w:noProof/>
                </w:rPr>
                <w:t>Wat is bijziend?</w:t>
              </w:r>
              <w:r>
                <w:rPr>
                  <w:noProof/>
                </w:rPr>
                <w:t xml:space="preserve"> (2020). Opgehaald van Oogfonds: https://oogfonds.nl/oogklachten/bijziend</w:t>
              </w:r>
            </w:p>
            <w:p w14:paraId="009BB38E" w14:textId="77777777" w:rsidR="008435CF" w:rsidRDefault="00EB5292" w:rsidP="00EB5292">
              <w:r w:rsidRPr="00DE2F19">
                <w:rPr>
                  <w:b/>
                  <w:bCs/>
                  <w:sz w:val="20"/>
                  <w:szCs w:val="20"/>
                </w:rPr>
                <w:fldChar w:fldCharType="end"/>
              </w:r>
            </w:p>
          </w:sdtContent>
        </w:sdt>
      </w:sdtContent>
    </w:sdt>
    <w:sectPr w:rsidR="00843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214AB"/>
    <w:multiLevelType w:val="hybridMultilevel"/>
    <w:tmpl w:val="BF42D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92"/>
    <w:rsid w:val="008435CF"/>
    <w:rsid w:val="00EB5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407E"/>
  <w15:chartTrackingRefBased/>
  <w15:docId w15:val="{0CAE4369-2505-4E6E-AD70-0CD2C220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5292"/>
  </w:style>
  <w:style w:type="paragraph" w:styleId="Kop1">
    <w:name w:val="heading 1"/>
    <w:basedOn w:val="Standaard"/>
    <w:next w:val="Standaard"/>
    <w:link w:val="Kop1Char"/>
    <w:uiPriority w:val="9"/>
    <w:qFormat/>
    <w:rsid w:val="00EB5292"/>
    <w:pPr>
      <w:keepNext/>
      <w:keepLines/>
      <w:spacing w:before="240" w:after="0"/>
      <w:outlineLvl w:val="0"/>
    </w:pPr>
    <w:rPr>
      <w:rFonts w:asciiTheme="majorHAnsi" w:eastAsiaTheme="majorEastAsia" w:hAnsiTheme="majorHAnsi" w:cstheme="majorBidi"/>
      <w:color w:val="2F5496" w:themeColor="accent1" w:themeShade="BF"/>
      <w:sz w:val="32"/>
      <w:szCs w:val="32"/>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B52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292"/>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EB5292"/>
    <w:pPr>
      <w:ind w:left="720"/>
      <w:contextualSpacing/>
    </w:pPr>
  </w:style>
  <w:style w:type="paragraph" w:styleId="Bijschrift">
    <w:name w:val="caption"/>
    <w:basedOn w:val="Standaard"/>
    <w:next w:val="Standaard"/>
    <w:uiPriority w:val="35"/>
    <w:unhideWhenUsed/>
    <w:qFormat/>
    <w:rsid w:val="00EB5292"/>
    <w:pPr>
      <w:spacing w:after="200" w:line="240" w:lineRule="auto"/>
    </w:pPr>
    <w:rPr>
      <w:i/>
      <w:iCs/>
      <w:color w:val="44546A" w:themeColor="text2"/>
      <w:sz w:val="18"/>
      <w:szCs w:val="18"/>
    </w:rPr>
  </w:style>
  <w:style w:type="character" w:customStyle="1" w:styleId="Kop1Char">
    <w:name w:val="Kop 1 Char"/>
    <w:basedOn w:val="Standaardalinea-lettertype"/>
    <w:link w:val="Kop1"/>
    <w:uiPriority w:val="9"/>
    <w:rsid w:val="00EB5292"/>
    <w:rPr>
      <w:rFonts w:asciiTheme="majorHAnsi" w:eastAsiaTheme="majorEastAsia" w:hAnsiTheme="majorHAnsi" w:cstheme="majorBidi"/>
      <w:color w:val="2F5496" w:themeColor="accent1" w:themeShade="BF"/>
      <w:sz w:val="32"/>
      <w:szCs w:val="32"/>
      <w:lang w:eastAsia="nl-NL"/>
    </w:rPr>
  </w:style>
  <w:style w:type="paragraph" w:styleId="Bibliografie">
    <w:name w:val="Bibliography"/>
    <w:basedOn w:val="Standaard"/>
    <w:next w:val="Standaard"/>
    <w:uiPriority w:val="37"/>
    <w:unhideWhenUsed/>
    <w:rsid w:val="00EB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22">
      <w:bodyDiv w:val="1"/>
      <w:marLeft w:val="0"/>
      <w:marRight w:val="0"/>
      <w:marTop w:val="0"/>
      <w:marBottom w:val="0"/>
      <w:divBdr>
        <w:top w:val="none" w:sz="0" w:space="0" w:color="auto"/>
        <w:left w:val="none" w:sz="0" w:space="0" w:color="auto"/>
        <w:bottom w:val="none" w:sz="0" w:space="0" w:color="auto"/>
        <w:right w:val="none" w:sz="0" w:space="0" w:color="auto"/>
      </w:divBdr>
    </w:div>
    <w:div w:id="163055160">
      <w:bodyDiv w:val="1"/>
      <w:marLeft w:val="0"/>
      <w:marRight w:val="0"/>
      <w:marTop w:val="0"/>
      <w:marBottom w:val="0"/>
      <w:divBdr>
        <w:top w:val="none" w:sz="0" w:space="0" w:color="auto"/>
        <w:left w:val="none" w:sz="0" w:space="0" w:color="auto"/>
        <w:bottom w:val="none" w:sz="0" w:space="0" w:color="auto"/>
        <w:right w:val="none" w:sz="0" w:space="0" w:color="auto"/>
      </w:divBdr>
    </w:div>
    <w:div w:id="262038035">
      <w:bodyDiv w:val="1"/>
      <w:marLeft w:val="0"/>
      <w:marRight w:val="0"/>
      <w:marTop w:val="0"/>
      <w:marBottom w:val="0"/>
      <w:divBdr>
        <w:top w:val="none" w:sz="0" w:space="0" w:color="auto"/>
        <w:left w:val="none" w:sz="0" w:space="0" w:color="auto"/>
        <w:bottom w:val="none" w:sz="0" w:space="0" w:color="auto"/>
        <w:right w:val="none" w:sz="0" w:space="0" w:color="auto"/>
      </w:divBdr>
    </w:div>
    <w:div w:id="509222760">
      <w:bodyDiv w:val="1"/>
      <w:marLeft w:val="0"/>
      <w:marRight w:val="0"/>
      <w:marTop w:val="0"/>
      <w:marBottom w:val="0"/>
      <w:divBdr>
        <w:top w:val="none" w:sz="0" w:space="0" w:color="auto"/>
        <w:left w:val="none" w:sz="0" w:space="0" w:color="auto"/>
        <w:bottom w:val="none" w:sz="0" w:space="0" w:color="auto"/>
        <w:right w:val="none" w:sz="0" w:space="0" w:color="auto"/>
      </w:divBdr>
    </w:div>
    <w:div w:id="530463256">
      <w:bodyDiv w:val="1"/>
      <w:marLeft w:val="0"/>
      <w:marRight w:val="0"/>
      <w:marTop w:val="0"/>
      <w:marBottom w:val="0"/>
      <w:divBdr>
        <w:top w:val="none" w:sz="0" w:space="0" w:color="auto"/>
        <w:left w:val="none" w:sz="0" w:space="0" w:color="auto"/>
        <w:bottom w:val="none" w:sz="0" w:space="0" w:color="auto"/>
        <w:right w:val="none" w:sz="0" w:space="0" w:color="auto"/>
      </w:divBdr>
    </w:div>
    <w:div w:id="788359785">
      <w:bodyDiv w:val="1"/>
      <w:marLeft w:val="0"/>
      <w:marRight w:val="0"/>
      <w:marTop w:val="0"/>
      <w:marBottom w:val="0"/>
      <w:divBdr>
        <w:top w:val="none" w:sz="0" w:space="0" w:color="auto"/>
        <w:left w:val="none" w:sz="0" w:space="0" w:color="auto"/>
        <w:bottom w:val="none" w:sz="0" w:space="0" w:color="auto"/>
        <w:right w:val="none" w:sz="0" w:space="0" w:color="auto"/>
      </w:divBdr>
    </w:div>
    <w:div w:id="906919877">
      <w:bodyDiv w:val="1"/>
      <w:marLeft w:val="0"/>
      <w:marRight w:val="0"/>
      <w:marTop w:val="0"/>
      <w:marBottom w:val="0"/>
      <w:divBdr>
        <w:top w:val="none" w:sz="0" w:space="0" w:color="auto"/>
        <w:left w:val="none" w:sz="0" w:space="0" w:color="auto"/>
        <w:bottom w:val="none" w:sz="0" w:space="0" w:color="auto"/>
        <w:right w:val="none" w:sz="0" w:space="0" w:color="auto"/>
      </w:divBdr>
    </w:div>
    <w:div w:id="983387018">
      <w:bodyDiv w:val="1"/>
      <w:marLeft w:val="0"/>
      <w:marRight w:val="0"/>
      <w:marTop w:val="0"/>
      <w:marBottom w:val="0"/>
      <w:divBdr>
        <w:top w:val="none" w:sz="0" w:space="0" w:color="auto"/>
        <w:left w:val="none" w:sz="0" w:space="0" w:color="auto"/>
        <w:bottom w:val="none" w:sz="0" w:space="0" w:color="auto"/>
        <w:right w:val="none" w:sz="0" w:space="0" w:color="auto"/>
      </w:divBdr>
    </w:div>
    <w:div w:id="1070418371">
      <w:bodyDiv w:val="1"/>
      <w:marLeft w:val="0"/>
      <w:marRight w:val="0"/>
      <w:marTop w:val="0"/>
      <w:marBottom w:val="0"/>
      <w:divBdr>
        <w:top w:val="none" w:sz="0" w:space="0" w:color="auto"/>
        <w:left w:val="none" w:sz="0" w:space="0" w:color="auto"/>
        <w:bottom w:val="none" w:sz="0" w:space="0" w:color="auto"/>
        <w:right w:val="none" w:sz="0" w:space="0" w:color="auto"/>
      </w:divBdr>
    </w:div>
    <w:div w:id="1268926146">
      <w:bodyDiv w:val="1"/>
      <w:marLeft w:val="0"/>
      <w:marRight w:val="0"/>
      <w:marTop w:val="0"/>
      <w:marBottom w:val="0"/>
      <w:divBdr>
        <w:top w:val="none" w:sz="0" w:space="0" w:color="auto"/>
        <w:left w:val="none" w:sz="0" w:space="0" w:color="auto"/>
        <w:bottom w:val="none" w:sz="0" w:space="0" w:color="auto"/>
        <w:right w:val="none" w:sz="0" w:space="0" w:color="auto"/>
      </w:divBdr>
    </w:div>
    <w:div w:id="1322661185">
      <w:bodyDiv w:val="1"/>
      <w:marLeft w:val="0"/>
      <w:marRight w:val="0"/>
      <w:marTop w:val="0"/>
      <w:marBottom w:val="0"/>
      <w:divBdr>
        <w:top w:val="none" w:sz="0" w:space="0" w:color="auto"/>
        <w:left w:val="none" w:sz="0" w:space="0" w:color="auto"/>
        <w:bottom w:val="none" w:sz="0" w:space="0" w:color="auto"/>
        <w:right w:val="none" w:sz="0" w:space="0" w:color="auto"/>
      </w:divBdr>
    </w:div>
    <w:div w:id="1599825246">
      <w:bodyDiv w:val="1"/>
      <w:marLeft w:val="0"/>
      <w:marRight w:val="0"/>
      <w:marTop w:val="0"/>
      <w:marBottom w:val="0"/>
      <w:divBdr>
        <w:top w:val="none" w:sz="0" w:space="0" w:color="auto"/>
        <w:left w:val="none" w:sz="0" w:space="0" w:color="auto"/>
        <w:bottom w:val="none" w:sz="0" w:space="0" w:color="auto"/>
        <w:right w:val="none" w:sz="0" w:space="0" w:color="auto"/>
      </w:divBdr>
    </w:div>
    <w:div w:id="1765030676">
      <w:bodyDiv w:val="1"/>
      <w:marLeft w:val="0"/>
      <w:marRight w:val="0"/>
      <w:marTop w:val="0"/>
      <w:marBottom w:val="0"/>
      <w:divBdr>
        <w:top w:val="none" w:sz="0" w:space="0" w:color="auto"/>
        <w:left w:val="none" w:sz="0" w:space="0" w:color="auto"/>
        <w:bottom w:val="none" w:sz="0" w:space="0" w:color="auto"/>
        <w:right w:val="none" w:sz="0" w:space="0" w:color="auto"/>
      </w:divBdr>
    </w:div>
    <w:div w:id="1796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Wat20</b:Tag>
    <b:SourceType>InternetSite</b:SourceType>
    <b:Guid>{03BFC6A9-FA88-4F53-B39F-3C779B09BF16}</b:Guid>
    <b:Title>Wat is bijziend?</b:Title>
    <b:InternetSiteTitle>Oogfonds</b:InternetSiteTitle>
    <b:Year>2020</b:Year>
    <b:URL>https://oogfonds.nl/oogklachten/bijziend</b:URL>
    <b:RefOrder>1</b:RefOrder>
  </b:Source>
  <b:Source>
    <b:Tag>Bio19</b:Tag>
    <b:SourceType>DocumentFromInternetSite</b:SourceType>
    <b:Guid>{4E891AA6-6BAD-4A8E-BF3C-91CB32EC0B41}</b:Guid>
    <b:Author>
      <b:Author>
        <b:NameList>
          <b:Person>
            <b:Last>ALC</b:Last>
            <b:First>Biologie</b:First>
          </b:Person>
        </b:NameList>
      </b:Author>
    </b:Author>
    <b:Title>2.2 Onderdelen en functies</b:Title>
    <b:InternetSiteTitle>Thema: zintuigen</b:InternetSiteTitle>
    <b:Year>2019</b:Year>
    <b:Month>Juni</b:Month>
    <b:Day>4</b:Day>
    <b:URL>https://maken.wikiwijs.nl/142848/Thema__Zintuigen#!page-5208372</b:URL>
    <b:RefOrder>2</b:RefOrder>
  </b:Source>
  <b:Source>
    <b:Tag>Maa20</b:Tag>
    <b:SourceType>InternetSite</b:SourceType>
    <b:Guid>{3A78F6C3-7D60-4F9D-9AC6-25BDB91C9332}</b:Guid>
    <b:Title>Het bijziende (myope) oog</b:Title>
    <b:InternetSiteTitle>Universiteitskliniek voor Oogheelkunde</b:InternetSiteTitle>
    <b:Year>2020</b:Year>
    <b:URL>https://oogheelkunde.mumc.nl/het-bijziende-myope-oog</b:URL>
    <b:Author>
      <b:ProducerName>
        <b:NameList>
          <b:Person>
            <b:Last>UMC+</b:Last>
            <b:First>Maastricht</b:First>
          </b:Person>
        </b:NameList>
      </b:ProducerName>
    </b:Author>
    <b:RefOrder>3</b:RefOrder>
  </b:Source>
  <b:Source>
    <b:Tag>aan20</b:Tag>
    <b:SourceType>InternetSite</b:SourceType>
    <b:Guid>{A895FD6B-5DAE-4445-9B14-56A992B25CF5}</b:Guid>
    <b:Title>aandoening verziend</b:Title>
    <b:InternetSiteTitle>gezondheidsplein</b:InternetSiteTitle>
    <b:Year>2020</b:Year>
    <b:Month>november</b:Month>
    <b:Day>2</b:Day>
    <b:URL>https://www.gezondheidsplein.nl/aandoeningen/verziend/item39165</b:URL>
    <b:Author>
      <b:Author>
        <b:NameList>
          <b:Person>
            <b:Last>Anoniem</b:Last>
          </b:Person>
        </b:NameList>
      </b:Author>
    </b:Author>
    <b:RefOrder>4</b:RefOrder>
  </b:Source>
</b:Sources>
</file>

<file path=customXml/itemProps1.xml><?xml version="1.0" encoding="utf-8"?>
<ds:datastoreItem xmlns:ds="http://schemas.openxmlformats.org/officeDocument/2006/customXml" ds:itemID="{33DB29AE-8BC6-4432-98E8-4EBB32B3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1026</Words>
  <Characters>5643</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sophie.werkhoven@planet.nl</dc:creator>
  <cp:keywords/>
  <dc:description/>
  <cp:lastModifiedBy>sophie.werkhoven@planet.nl</cp:lastModifiedBy>
  <cp:revision>1</cp:revision>
  <dcterms:created xsi:type="dcterms:W3CDTF">2020-11-03T09:18:00Z</dcterms:created>
  <dcterms:modified xsi:type="dcterms:W3CDTF">2020-11-03T09:26:00Z</dcterms:modified>
</cp:coreProperties>
</file>